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08" w:rsidRDefault="00154479">
      <w:r>
        <w:rPr>
          <w:noProof/>
        </w:rPr>
        <w:drawing>
          <wp:inline distT="0" distB="0" distL="0" distR="0" wp14:anchorId="2A6CA41F" wp14:editId="6B18CD9A">
            <wp:extent cx="2018247" cy="1943100"/>
            <wp:effectExtent l="0" t="0" r="0" b="0"/>
            <wp:docPr id="1" name="Picture 1" descr="http://rollex.com.au/photo/64_primary_Product_ES_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llex.com.au/photo/64_primary_Product_ES_16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433" cy="1946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479" w:rsidRPr="00154479" w:rsidRDefault="00154479">
      <w:pPr>
        <w:rPr>
          <w:color w:val="FF0000"/>
          <w:sz w:val="36"/>
          <w:szCs w:val="36"/>
        </w:rPr>
      </w:pPr>
      <w:r w:rsidRPr="00154479">
        <w:rPr>
          <w:color w:val="FF0000"/>
          <w:sz w:val="36"/>
          <w:szCs w:val="36"/>
        </w:rPr>
        <w:t>ES160 PROVERS</w:t>
      </w:r>
    </w:p>
    <w:p w:rsidR="00154479" w:rsidRDefault="00154479" w:rsidP="00154479">
      <w:pPr>
        <w:pStyle w:val="ro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bold"/>
          <w:rFonts w:ascii="Arial" w:hAnsi="Arial" w:cs="Arial"/>
          <w:color w:val="DC032C"/>
          <w:sz w:val="36"/>
          <w:szCs w:val="36"/>
        </w:rPr>
        <w:t>Features</w:t>
      </w:r>
    </w:p>
    <w:p w:rsidR="00154479" w:rsidRDefault="00154479" w:rsidP="00154479">
      <w:pPr>
        <w:pStyle w:val="NormalWeb"/>
        <w:spacing w:before="0" w:beforeAutospacing="0" w:after="0" w:afterAutospacing="0"/>
      </w:pPr>
      <w:r>
        <w:br/>
        <w:t>• Attractive classical oven design creating authentic ambience in sales areas</w:t>
      </w:r>
    </w:p>
    <w:p w:rsidR="00154479" w:rsidRDefault="00154479" w:rsidP="00154479">
      <w:pPr>
        <w:pStyle w:val="NormalWeb"/>
        <w:spacing w:before="0" w:beforeAutospacing="0" w:after="0" w:afterAutospacing="0"/>
      </w:pPr>
      <w:r>
        <w:br/>
        <w:t>• Setting up either independently or in combination with Eloma bake ovens BACKMASTER ® to form efficient baking stations</w:t>
      </w:r>
    </w:p>
    <w:p w:rsidR="00154479" w:rsidRDefault="00154479" w:rsidP="00154479">
      <w:pPr>
        <w:pStyle w:val="NormalWeb"/>
        <w:spacing w:before="0" w:beforeAutospacing="0" w:after="0" w:afterAutospacing="0"/>
      </w:pPr>
      <w:r>
        <w:br/>
        <w:t>• Large panorama view glass door - design matches Eloma BACKMASTER ®</w:t>
      </w:r>
    </w:p>
    <w:p w:rsidR="00154479" w:rsidRDefault="00154479" w:rsidP="00154479">
      <w:pPr>
        <w:pStyle w:val="NormalWeb"/>
        <w:spacing w:before="0" w:beforeAutospacing="0" w:after="0" w:afterAutospacing="0"/>
      </w:pPr>
      <w:r>
        <w:br/>
        <w:t>• Compact dimensions - horizontal controls for limited spaces</w:t>
      </w:r>
    </w:p>
    <w:p w:rsidR="00154479" w:rsidRDefault="00154479" w:rsidP="00154479">
      <w:pPr>
        <w:pStyle w:val="NormalWeb"/>
        <w:spacing w:before="0" w:beforeAutospacing="0" w:after="0" w:afterAutospacing="0"/>
      </w:pPr>
      <w:r>
        <w:br/>
        <w:t>• Easy and safe operation</w:t>
      </w:r>
    </w:p>
    <w:p w:rsidR="00154479" w:rsidRDefault="00154479" w:rsidP="00154479">
      <w:pPr>
        <w:pStyle w:val="NormalWeb"/>
        <w:spacing w:before="0" w:beforeAutospacing="0" w:after="0" w:afterAutospacing="0"/>
      </w:pPr>
      <w:r>
        <w:br/>
        <w:t>• Clear foil control panel with large digital displays</w:t>
      </w:r>
    </w:p>
    <w:p w:rsidR="00154479" w:rsidRDefault="00154479" w:rsidP="00154479">
      <w:pPr>
        <w:pStyle w:val="NormalWeb"/>
        <w:spacing w:before="0" w:beforeAutospacing="0" w:after="0" w:afterAutospacing="0"/>
      </w:pPr>
      <w:r>
        <w:br/>
        <w:t>• Optimal moisture regulation, digital setting from 40% to 90%</w:t>
      </w:r>
    </w:p>
    <w:p w:rsidR="00154479" w:rsidRDefault="00154479" w:rsidP="00154479">
      <w:pPr>
        <w:pStyle w:val="NormalWeb"/>
        <w:spacing w:before="0" w:beforeAutospacing="0" w:after="0" w:afterAutospacing="0"/>
      </w:pPr>
      <w:r>
        <w:br/>
        <w:t>• Digital temperature setting from 20° C to 50° C</w:t>
      </w:r>
    </w:p>
    <w:p w:rsidR="00154479" w:rsidRDefault="00154479" w:rsidP="00154479">
      <w:pPr>
        <w:pStyle w:val="NormalWeb"/>
        <w:spacing w:before="0" w:beforeAutospacing="0" w:after="0" w:afterAutospacing="0"/>
      </w:pPr>
      <w:r>
        <w:br/>
        <w:t>• Timer 0-99 minutes</w:t>
      </w:r>
    </w:p>
    <w:p w:rsidR="00154479" w:rsidRDefault="00154479" w:rsidP="00154479">
      <w:pPr>
        <w:pStyle w:val="NormalWeb"/>
        <w:spacing w:before="0" w:beforeAutospacing="0" w:after="0" w:afterAutospacing="0"/>
      </w:pPr>
      <w:r>
        <w:br/>
        <w:t>• Acoustic sound signal</w:t>
      </w:r>
    </w:p>
    <w:p w:rsidR="00154479" w:rsidRDefault="00154479" w:rsidP="00154479">
      <w:pPr>
        <w:pStyle w:val="NormalWeb"/>
        <w:spacing w:before="0" w:beforeAutospacing="0" w:after="0" w:afterAutospacing="0"/>
      </w:pPr>
      <w:r>
        <w:br/>
        <w:t>• Brightly illuminated oven cavity - 4 halogen lamps</w:t>
      </w:r>
    </w:p>
    <w:p w:rsidR="00154479" w:rsidRDefault="00154479" w:rsidP="00154479">
      <w:pPr>
        <w:pStyle w:val="NormalWeb"/>
        <w:spacing w:before="0" w:beforeAutospacing="0" w:after="0" w:afterAutospacing="0"/>
      </w:pPr>
      <w:r>
        <w:br/>
        <w:t>• Magnetic door lock - one hand operation - smooth locking and opening</w:t>
      </w:r>
    </w:p>
    <w:p w:rsidR="00154479" w:rsidRDefault="00154479" w:rsidP="00154479">
      <w:pPr>
        <w:pStyle w:val="NormalWeb"/>
        <w:spacing w:before="0" w:beforeAutospacing="0" w:after="0" w:afterAutospacing="0"/>
      </w:pPr>
      <w:r>
        <w:br/>
        <w:t>• Automatic water feed with audible and visible indication of water shortage</w:t>
      </w:r>
    </w:p>
    <w:p w:rsidR="00154479" w:rsidRDefault="00154479" w:rsidP="00154479">
      <w:pPr>
        <w:pStyle w:val="ro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154479" w:rsidRDefault="00154479" w:rsidP="00154479">
      <w:pPr>
        <w:pStyle w:val="ro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bold"/>
          <w:rFonts w:ascii="Arial" w:hAnsi="Arial" w:cs="Arial"/>
          <w:color w:val="DC032C"/>
          <w:sz w:val="36"/>
          <w:szCs w:val="36"/>
        </w:rPr>
        <w:t>Construction</w:t>
      </w:r>
    </w:p>
    <w:p w:rsidR="00154479" w:rsidRDefault="00154479" w:rsidP="00154479">
      <w:pPr>
        <w:pStyle w:val="NormalWeb"/>
        <w:spacing w:before="0" w:beforeAutospacing="0" w:after="0" w:afterAutospacing="0"/>
      </w:pPr>
      <w:bookmarkStart w:id="0" w:name="_GoBack"/>
      <w:bookmarkEnd w:id="0"/>
      <w:r>
        <w:lastRenderedPageBreak/>
        <w:br/>
        <w:t>• All interior and exterior parts chrome nickel steel CrNi 18 10 - material No. 1.4301</w:t>
      </w:r>
    </w:p>
    <w:p w:rsidR="00154479" w:rsidRDefault="00154479" w:rsidP="00154479">
      <w:pPr>
        <w:pStyle w:val="NormalWeb"/>
        <w:spacing w:before="0" w:beforeAutospacing="0" w:after="0" w:afterAutospacing="0"/>
      </w:pPr>
      <w:r>
        <w:br/>
        <w:t>• Security glass panorama door</w:t>
      </w:r>
    </w:p>
    <w:p w:rsidR="00154479" w:rsidRDefault="00154479" w:rsidP="00154479">
      <w:pPr>
        <w:pStyle w:val="NormalWeb"/>
        <w:spacing w:before="0" w:beforeAutospacing="0" w:after="0" w:afterAutospacing="0"/>
      </w:pPr>
      <w:r>
        <w:br/>
        <w:t>• Temperature range 20° C to 50°C</w:t>
      </w:r>
    </w:p>
    <w:p w:rsidR="00154479" w:rsidRDefault="00154479" w:rsidP="00154479">
      <w:pPr>
        <w:pStyle w:val="NormalWeb"/>
        <w:spacing w:before="0" w:beforeAutospacing="0" w:after="0" w:afterAutospacing="0"/>
      </w:pPr>
      <w:r>
        <w:br/>
        <w:t>• Container collecting condensed water fixed on the outside of the appliance</w:t>
      </w:r>
    </w:p>
    <w:p w:rsidR="00154479" w:rsidRDefault="00154479" w:rsidP="00154479">
      <w:pPr>
        <w:pStyle w:val="NormalWeb"/>
        <w:spacing w:before="0" w:beforeAutospacing="0" w:after="0" w:afterAutospacing="0"/>
      </w:pPr>
      <w:r>
        <w:br/>
        <w:t>• Vertically adjustable feet</w:t>
      </w:r>
    </w:p>
    <w:p w:rsidR="00154479" w:rsidRDefault="00154479" w:rsidP="00154479">
      <w:pPr>
        <w:pStyle w:val="NormalWeb"/>
        <w:spacing w:before="0" w:beforeAutospacing="0" w:after="0" w:afterAutospacing="0"/>
      </w:pPr>
      <w:r>
        <w:br/>
        <w:t>• Built and controlled in Germany according to quality management system EN ISO 9001</w:t>
      </w:r>
    </w:p>
    <w:p w:rsidR="00154479" w:rsidRDefault="00154479" w:rsidP="00154479">
      <w:pPr>
        <w:pStyle w:val="ro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154479" w:rsidRDefault="00154479" w:rsidP="00154479">
      <w:pPr>
        <w:pStyle w:val="ro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bold"/>
          <w:rFonts w:ascii="Arial" w:hAnsi="Arial" w:cs="Arial"/>
          <w:color w:val="DC032C"/>
          <w:sz w:val="36"/>
          <w:szCs w:val="36"/>
        </w:rPr>
        <w:t>Optional extras</w:t>
      </w:r>
    </w:p>
    <w:p w:rsidR="00154479" w:rsidRDefault="00154479" w:rsidP="00154479">
      <w:pPr>
        <w:pStyle w:val="NormalWeb"/>
        <w:spacing w:before="0" w:beforeAutospacing="0" w:after="0" w:afterAutospacing="0"/>
      </w:pPr>
      <w:r>
        <w:rPr>
          <w:rFonts w:hAnsi="Symbol"/>
        </w:rPr>
        <w:t></w:t>
      </w:r>
      <w:r>
        <w:t xml:space="preserve">  </w:t>
      </w:r>
      <w:r>
        <w:br/>
        <w:t>• Doors left-hand hinged, no extra charge</w:t>
      </w:r>
    </w:p>
    <w:p w:rsidR="00154479" w:rsidRDefault="00154479" w:rsidP="00154479">
      <w:pPr>
        <w:pStyle w:val="NormalWeb"/>
        <w:spacing w:before="0" w:beforeAutospacing="0" w:after="0" w:afterAutospacing="0"/>
      </w:pPr>
      <w:r>
        <w:br/>
        <w:t>• Caster wheels</w:t>
      </w:r>
    </w:p>
    <w:p w:rsidR="00154479" w:rsidRDefault="00154479"/>
    <w:sectPr w:rsidR="00154479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56E" w:rsidRDefault="00A0456E" w:rsidP="00154479">
      <w:pPr>
        <w:spacing w:after="0" w:line="240" w:lineRule="auto"/>
      </w:pPr>
      <w:r>
        <w:separator/>
      </w:r>
    </w:p>
  </w:endnote>
  <w:endnote w:type="continuationSeparator" w:id="0">
    <w:p w:rsidR="00A0456E" w:rsidRDefault="00A0456E" w:rsidP="00154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9314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4479" w:rsidRDefault="0015447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4479" w:rsidRDefault="001544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56E" w:rsidRDefault="00A0456E" w:rsidP="00154479">
      <w:pPr>
        <w:spacing w:after="0" w:line="240" w:lineRule="auto"/>
      </w:pPr>
      <w:r>
        <w:separator/>
      </w:r>
    </w:p>
  </w:footnote>
  <w:footnote w:type="continuationSeparator" w:id="0">
    <w:p w:rsidR="00A0456E" w:rsidRDefault="00A0456E" w:rsidP="001544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79"/>
    <w:rsid w:val="00154479"/>
    <w:rsid w:val="00A0456E"/>
    <w:rsid w:val="00B0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479"/>
    <w:rPr>
      <w:rFonts w:ascii="Tahoma" w:hAnsi="Tahoma" w:cs="Tahoma"/>
      <w:sz w:val="16"/>
      <w:szCs w:val="16"/>
    </w:rPr>
  </w:style>
  <w:style w:type="paragraph" w:customStyle="1" w:styleId="rot">
    <w:name w:val="rot"/>
    <w:basedOn w:val="Normal"/>
    <w:rsid w:val="00154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154479"/>
  </w:style>
  <w:style w:type="paragraph" w:styleId="NormalWeb">
    <w:name w:val="Normal (Web)"/>
    <w:basedOn w:val="Normal"/>
    <w:uiPriority w:val="99"/>
    <w:semiHidden/>
    <w:unhideWhenUsed/>
    <w:rsid w:val="00154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44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479"/>
  </w:style>
  <w:style w:type="paragraph" w:styleId="Footer">
    <w:name w:val="footer"/>
    <w:basedOn w:val="Normal"/>
    <w:link w:val="FooterChar"/>
    <w:uiPriority w:val="99"/>
    <w:unhideWhenUsed/>
    <w:rsid w:val="001544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4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479"/>
    <w:rPr>
      <w:rFonts w:ascii="Tahoma" w:hAnsi="Tahoma" w:cs="Tahoma"/>
      <w:sz w:val="16"/>
      <w:szCs w:val="16"/>
    </w:rPr>
  </w:style>
  <w:style w:type="paragraph" w:customStyle="1" w:styleId="rot">
    <w:name w:val="rot"/>
    <w:basedOn w:val="Normal"/>
    <w:rsid w:val="00154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154479"/>
  </w:style>
  <w:style w:type="paragraph" w:styleId="NormalWeb">
    <w:name w:val="Normal (Web)"/>
    <w:basedOn w:val="Normal"/>
    <w:uiPriority w:val="99"/>
    <w:semiHidden/>
    <w:unhideWhenUsed/>
    <w:rsid w:val="00154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44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479"/>
  </w:style>
  <w:style w:type="paragraph" w:styleId="Footer">
    <w:name w:val="footer"/>
    <w:basedOn w:val="Normal"/>
    <w:link w:val="FooterChar"/>
    <w:uiPriority w:val="99"/>
    <w:unhideWhenUsed/>
    <w:rsid w:val="001544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1</cp:revision>
  <dcterms:created xsi:type="dcterms:W3CDTF">2014-07-30T05:38:00Z</dcterms:created>
  <dcterms:modified xsi:type="dcterms:W3CDTF">2014-07-30T05:39:00Z</dcterms:modified>
</cp:coreProperties>
</file>